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F1562" w:rsidRPr="00404ED4" w:rsidTr="00A379C2">
        <w:trPr>
          <w:trHeight w:hRule="exact" w:val="1666"/>
        </w:trPr>
        <w:tc>
          <w:tcPr>
            <w:tcW w:w="425" w:type="dxa"/>
          </w:tcPr>
          <w:p w:rsidR="009F1562" w:rsidRDefault="009F1562"/>
        </w:tc>
        <w:tc>
          <w:tcPr>
            <w:tcW w:w="723" w:type="dxa"/>
          </w:tcPr>
          <w:p w:rsidR="009F1562" w:rsidRDefault="009F1562"/>
        </w:tc>
        <w:tc>
          <w:tcPr>
            <w:tcW w:w="1419" w:type="dxa"/>
          </w:tcPr>
          <w:p w:rsidR="009F1562" w:rsidRDefault="009F1562"/>
        </w:tc>
        <w:tc>
          <w:tcPr>
            <w:tcW w:w="1419" w:type="dxa"/>
          </w:tcPr>
          <w:p w:rsidR="009F1562" w:rsidRDefault="009F1562"/>
        </w:tc>
        <w:tc>
          <w:tcPr>
            <w:tcW w:w="710" w:type="dxa"/>
          </w:tcPr>
          <w:p w:rsidR="009F1562" w:rsidRDefault="009F1562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both"/>
              <w:rPr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A379C2" w:rsidRPr="00A379C2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30.08.2021 №94</w:t>
            </w:r>
          </w:p>
        </w:tc>
      </w:tr>
      <w:tr w:rsidR="009F1562" w:rsidTr="00A379C2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F1562" w:rsidRPr="00655C0F" w:rsidTr="00A379C2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F1562" w:rsidRPr="00655C0F" w:rsidTr="00A379C2">
        <w:trPr>
          <w:trHeight w:hRule="exact" w:val="211"/>
        </w:trPr>
        <w:tc>
          <w:tcPr>
            <w:tcW w:w="425" w:type="dxa"/>
          </w:tcPr>
          <w:p w:rsidR="009F1562" w:rsidRPr="00404ED4" w:rsidRDefault="009F156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F1562" w:rsidRPr="00404ED4" w:rsidRDefault="009F156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562" w:rsidRPr="00404ED4" w:rsidRDefault="009F156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562" w:rsidRPr="00404ED4" w:rsidRDefault="009F15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562" w:rsidRPr="00404ED4" w:rsidRDefault="009F15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1562" w:rsidRPr="00404ED4" w:rsidRDefault="009F156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1562" w:rsidRPr="00404ED4" w:rsidRDefault="009F156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9F1562" w:rsidRPr="00404ED4" w:rsidRDefault="009F156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F1562" w:rsidRPr="00404ED4" w:rsidRDefault="009F1562">
            <w:pPr>
              <w:rPr>
                <w:lang w:val="ru-RU"/>
              </w:rPr>
            </w:pPr>
          </w:p>
        </w:tc>
      </w:tr>
      <w:tr w:rsidR="009F1562" w:rsidTr="00A379C2">
        <w:trPr>
          <w:trHeight w:hRule="exact" w:val="277"/>
        </w:trPr>
        <w:tc>
          <w:tcPr>
            <w:tcW w:w="425" w:type="dxa"/>
          </w:tcPr>
          <w:p w:rsidR="009F1562" w:rsidRPr="00404ED4" w:rsidRDefault="009F156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F1562" w:rsidRPr="00404ED4" w:rsidRDefault="009F156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562" w:rsidRPr="00404ED4" w:rsidRDefault="009F156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562" w:rsidRPr="00404ED4" w:rsidRDefault="009F15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562" w:rsidRPr="00404ED4" w:rsidRDefault="009F15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1562" w:rsidRPr="00404ED4" w:rsidRDefault="009F156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1562" w:rsidRPr="00404ED4" w:rsidRDefault="009F156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F1562" w:rsidRPr="00655C0F" w:rsidTr="00A379C2">
        <w:trPr>
          <w:trHeight w:hRule="exact" w:val="972"/>
        </w:trPr>
        <w:tc>
          <w:tcPr>
            <w:tcW w:w="425" w:type="dxa"/>
          </w:tcPr>
          <w:p w:rsidR="009F1562" w:rsidRDefault="009F1562"/>
        </w:tc>
        <w:tc>
          <w:tcPr>
            <w:tcW w:w="723" w:type="dxa"/>
          </w:tcPr>
          <w:p w:rsidR="009F1562" w:rsidRDefault="009F1562"/>
        </w:tc>
        <w:tc>
          <w:tcPr>
            <w:tcW w:w="1419" w:type="dxa"/>
          </w:tcPr>
          <w:p w:rsidR="009F1562" w:rsidRDefault="009F1562"/>
        </w:tc>
        <w:tc>
          <w:tcPr>
            <w:tcW w:w="1419" w:type="dxa"/>
          </w:tcPr>
          <w:p w:rsidR="009F1562" w:rsidRDefault="009F1562"/>
        </w:tc>
        <w:tc>
          <w:tcPr>
            <w:tcW w:w="710" w:type="dxa"/>
          </w:tcPr>
          <w:p w:rsidR="009F1562" w:rsidRDefault="009F1562"/>
        </w:tc>
        <w:tc>
          <w:tcPr>
            <w:tcW w:w="426" w:type="dxa"/>
          </w:tcPr>
          <w:p w:rsidR="009F1562" w:rsidRDefault="009F1562"/>
        </w:tc>
        <w:tc>
          <w:tcPr>
            <w:tcW w:w="1277" w:type="dxa"/>
          </w:tcPr>
          <w:p w:rsidR="009F1562" w:rsidRDefault="009F1562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9F1562" w:rsidRPr="00404ED4" w:rsidRDefault="009F15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1562" w:rsidRPr="00404ED4" w:rsidRDefault="00404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379C2" w:rsidTr="00A379C2">
        <w:trPr>
          <w:trHeight w:hRule="exact" w:val="277"/>
        </w:trPr>
        <w:tc>
          <w:tcPr>
            <w:tcW w:w="425" w:type="dxa"/>
          </w:tcPr>
          <w:p w:rsidR="00A379C2" w:rsidRPr="00404ED4" w:rsidRDefault="00A379C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379C2" w:rsidRPr="00404ED4" w:rsidRDefault="00A379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9C2" w:rsidRPr="00404ED4" w:rsidRDefault="00A379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9C2" w:rsidRPr="00404ED4" w:rsidRDefault="00A379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79C2" w:rsidRPr="00404ED4" w:rsidRDefault="00A379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79C2" w:rsidRPr="00404ED4" w:rsidRDefault="00A379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79C2" w:rsidRPr="00404ED4" w:rsidRDefault="00A379C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9C2" w:rsidRDefault="00A379C2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F1562" w:rsidTr="00A379C2">
        <w:trPr>
          <w:trHeight w:hRule="exact" w:val="277"/>
        </w:trPr>
        <w:tc>
          <w:tcPr>
            <w:tcW w:w="425" w:type="dxa"/>
          </w:tcPr>
          <w:p w:rsidR="009F1562" w:rsidRDefault="009F1562"/>
        </w:tc>
        <w:tc>
          <w:tcPr>
            <w:tcW w:w="723" w:type="dxa"/>
          </w:tcPr>
          <w:p w:rsidR="009F1562" w:rsidRDefault="009F1562"/>
        </w:tc>
        <w:tc>
          <w:tcPr>
            <w:tcW w:w="1419" w:type="dxa"/>
          </w:tcPr>
          <w:p w:rsidR="009F1562" w:rsidRDefault="009F1562"/>
        </w:tc>
        <w:tc>
          <w:tcPr>
            <w:tcW w:w="1419" w:type="dxa"/>
          </w:tcPr>
          <w:p w:rsidR="009F1562" w:rsidRDefault="009F1562"/>
        </w:tc>
        <w:tc>
          <w:tcPr>
            <w:tcW w:w="710" w:type="dxa"/>
          </w:tcPr>
          <w:p w:rsidR="009F1562" w:rsidRDefault="009F1562"/>
        </w:tc>
        <w:tc>
          <w:tcPr>
            <w:tcW w:w="426" w:type="dxa"/>
          </w:tcPr>
          <w:p w:rsidR="009F1562" w:rsidRDefault="009F1562"/>
        </w:tc>
        <w:tc>
          <w:tcPr>
            <w:tcW w:w="1277" w:type="dxa"/>
          </w:tcPr>
          <w:p w:rsidR="009F1562" w:rsidRDefault="009F1562"/>
        </w:tc>
        <w:tc>
          <w:tcPr>
            <w:tcW w:w="1002" w:type="dxa"/>
          </w:tcPr>
          <w:p w:rsidR="009F1562" w:rsidRDefault="009F1562"/>
        </w:tc>
        <w:tc>
          <w:tcPr>
            <w:tcW w:w="2839" w:type="dxa"/>
          </w:tcPr>
          <w:p w:rsidR="009F1562" w:rsidRDefault="009F1562"/>
        </w:tc>
      </w:tr>
      <w:tr w:rsidR="009F1562" w:rsidTr="00A379C2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F1562" w:rsidRPr="00655C0F" w:rsidTr="00A379C2">
        <w:trPr>
          <w:trHeight w:hRule="exact" w:val="1135"/>
        </w:trPr>
        <w:tc>
          <w:tcPr>
            <w:tcW w:w="425" w:type="dxa"/>
          </w:tcPr>
          <w:p w:rsidR="009F1562" w:rsidRDefault="009F1562"/>
        </w:tc>
        <w:tc>
          <w:tcPr>
            <w:tcW w:w="723" w:type="dxa"/>
          </w:tcPr>
          <w:p w:rsidR="009F1562" w:rsidRDefault="009F1562"/>
        </w:tc>
        <w:tc>
          <w:tcPr>
            <w:tcW w:w="1419" w:type="dxa"/>
          </w:tcPr>
          <w:p w:rsidR="009F1562" w:rsidRDefault="009F156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Педагогика и психология начального образования</w:t>
            </w:r>
          </w:p>
          <w:p w:rsidR="009F1562" w:rsidRPr="00404ED4" w:rsidRDefault="00404ED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1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.В.01.01</w:t>
            </w:r>
          </w:p>
        </w:tc>
        <w:tc>
          <w:tcPr>
            <w:tcW w:w="2839" w:type="dxa"/>
          </w:tcPr>
          <w:p w:rsidR="009F1562" w:rsidRPr="00404ED4" w:rsidRDefault="009F1562">
            <w:pPr>
              <w:rPr>
                <w:lang w:val="ru-RU"/>
              </w:rPr>
            </w:pPr>
          </w:p>
        </w:tc>
      </w:tr>
      <w:tr w:rsidR="009F1562" w:rsidTr="00A379C2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9F1562" w:rsidRPr="00655C0F" w:rsidTr="00A379C2">
        <w:trPr>
          <w:trHeight w:hRule="exact" w:val="1396"/>
        </w:trPr>
        <w:tc>
          <w:tcPr>
            <w:tcW w:w="425" w:type="dxa"/>
          </w:tcPr>
          <w:p w:rsidR="009F1562" w:rsidRDefault="009F1562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9F1562" w:rsidRPr="00404ED4" w:rsidRDefault="00404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9F1562" w:rsidRPr="00404ED4" w:rsidRDefault="00404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F1562" w:rsidRPr="00404ED4" w:rsidTr="00A379C2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F1562" w:rsidTr="00A379C2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9F1562" w:rsidRDefault="009F1562"/>
        </w:tc>
        <w:tc>
          <w:tcPr>
            <w:tcW w:w="426" w:type="dxa"/>
          </w:tcPr>
          <w:p w:rsidR="009F1562" w:rsidRDefault="009F1562"/>
        </w:tc>
        <w:tc>
          <w:tcPr>
            <w:tcW w:w="1277" w:type="dxa"/>
          </w:tcPr>
          <w:p w:rsidR="009F1562" w:rsidRDefault="009F1562"/>
        </w:tc>
        <w:tc>
          <w:tcPr>
            <w:tcW w:w="1002" w:type="dxa"/>
          </w:tcPr>
          <w:p w:rsidR="009F1562" w:rsidRDefault="009F1562"/>
        </w:tc>
        <w:tc>
          <w:tcPr>
            <w:tcW w:w="2839" w:type="dxa"/>
          </w:tcPr>
          <w:p w:rsidR="009F1562" w:rsidRDefault="009F1562"/>
        </w:tc>
      </w:tr>
      <w:tr w:rsidR="009F1562" w:rsidTr="00A379C2">
        <w:trPr>
          <w:trHeight w:hRule="exact" w:val="155"/>
        </w:trPr>
        <w:tc>
          <w:tcPr>
            <w:tcW w:w="425" w:type="dxa"/>
          </w:tcPr>
          <w:p w:rsidR="009F1562" w:rsidRDefault="009F1562"/>
        </w:tc>
        <w:tc>
          <w:tcPr>
            <w:tcW w:w="723" w:type="dxa"/>
          </w:tcPr>
          <w:p w:rsidR="009F1562" w:rsidRDefault="009F1562"/>
        </w:tc>
        <w:tc>
          <w:tcPr>
            <w:tcW w:w="1419" w:type="dxa"/>
          </w:tcPr>
          <w:p w:rsidR="009F1562" w:rsidRDefault="009F1562"/>
        </w:tc>
        <w:tc>
          <w:tcPr>
            <w:tcW w:w="1419" w:type="dxa"/>
          </w:tcPr>
          <w:p w:rsidR="009F1562" w:rsidRDefault="009F1562"/>
        </w:tc>
        <w:tc>
          <w:tcPr>
            <w:tcW w:w="710" w:type="dxa"/>
          </w:tcPr>
          <w:p w:rsidR="009F1562" w:rsidRDefault="009F1562"/>
        </w:tc>
        <w:tc>
          <w:tcPr>
            <w:tcW w:w="426" w:type="dxa"/>
          </w:tcPr>
          <w:p w:rsidR="009F1562" w:rsidRDefault="009F1562"/>
        </w:tc>
        <w:tc>
          <w:tcPr>
            <w:tcW w:w="1277" w:type="dxa"/>
          </w:tcPr>
          <w:p w:rsidR="009F1562" w:rsidRDefault="009F1562"/>
        </w:tc>
        <w:tc>
          <w:tcPr>
            <w:tcW w:w="1002" w:type="dxa"/>
          </w:tcPr>
          <w:p w:rsidR="009F1562" w:rsidRDefault="009F1562"/>
        </w:tc>
        <w:tc>
          <w:tcPr>
            <w:tcW w:w="2839" w:type="dxa"/>
          </w:tcPr>
          <w:p w:rsidR="009F1562" w:rsidRDefault="009F1562"/>
        </w:tc>
      </w:tr>
      <w:tr w:rsidR="009F1562" w:rsidTr="00A379C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F1562" w:rsidRPr="00655C0F" w:rsidTr="00A379C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F1562" w:rsidRPr="00655C0F" w:rsidTr="00A379C2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1562" w:rsidRPr="00404ED4" w:rsidRDefault="009F1562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9F1562">
            <w:pPr>
              <w:rPr>
                <w:lang w:val="ru-RU"/>
              </w:rPr>
            </w:pPr>
          </w:p>
        </w:tc>
      </w:tr>
      <w:tr w:rsidR="009F1562" w:rsidRPr="00655C0F" w:rsidTr="00A379C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F1562" w:rsidTr="00A379C2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9F1562" w:rsidTr="00A379C2">
        <w:trPr>
          <w:trHeight w:hRule="exact" w:val="307"/>
        </w:trPr>
        <w:tc>
          <w:tcPr>
            <w:tcW w:w="425" w:type="dxa"/>
          </w:tcPr>
          <w:p w:rsidR="009F1562" w:rsidRDefault="009F1562"/>
        </w:tc>
        <w:tc>
          <w:tcPr>
            <w:tcW w:w="723" w:type="dxa"/>
          </w:tcPr>
          <w:p w:rsidR="009F1562" w:rsidRDefault="009F1562"/>
        </w:tc>
        <w:tc>
          <w:tcPr>
            <w:tcW w:w="1419" w:type="dxa"/>
          </w:tcPr>
          <w:p w:rsidR="009F1562" w:rsidRDefault="009F1562"/>
        </w:tc>
        <w:tc>
          <w:tcPr>
            <w:tcW w:w="1419" w:type="dxa"/>
          </w:tcPr>
          <w:p w:rsidR="009F1562" w:rsidRDefault="009F1562"/>
        </w:tc>
        <w:tc>
          <w:tcPr>
            <w:tcW w:w="710" w:type="dxa"/>
          </w:tcPr>
          <w:p w:rsidR="009F1562" w:rsidRDefault="009F1562"/>
        </w:tc>
        <w:tc>
          <w:tcPr>
            <w:tcW w:w="426" w:type="dxa"/>
          </w:tcPr>
          <w:p w:rsidR="009F1562" w:rsidRDefault="009F156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9F1562"/>
        </w:tc>
      </w:tr>
      <w:tr w:rsidR="009F1562" w:rsidTr="00A379C2">
        <w:trPr>
          <w:trHeight w:hRule="exact" w:val="2056"/>
        </w:trPr>
        <w:tc>
          <w:tcPr>
            <w:tcW w:w="425" w:type="dxa"/>
          </w:tcPr>
          <w:p w:rsidR="009F1562" w:rsidRDefault="009F1562"/>
        </w:tc>
        <w:tc>
          <w:tcPr>
            <w:tcW w:w="723" w:type="dxa"/>
          </w:tcPr>
          <w:p w:rsidR="009F1562" w:rsidRDefault="009F1562"/>
        </w:tc>
        <w:tc>
          <w:tcPr>
            <w:tcW w:w="1419" w:type="dxa"/>
          </w:tcPr>
          <w:p w:rsidR="009F1562" w:rsidRDefault="009F1562"/>
        </w:tc>
        <w:tc>
          <w:tcPr>
            <w:tcW w:w="1419" w:type="dxa"/>
          </w:tcPr>
          <w:p w:rsidR="009F1562" w:rsidRDefault="009F1562"/>
        </w:tc>
        <w:tc>
          <w:tcPr>
            <w:tcW w:w="710" w:type="dxa"/>
          </w:tcPr>
          <w:p w:rsidR="009F1562" w:rsidRDefault="009F1562"/>
        </w:tc>
        <w:tc>
          <w:tcPr>
            <w:tcW w:w="426" w:type="dxa"/>
          </w:tcPr>
          <w:p w:rsidR="009F1562" w:rsidRDefault="009F1562"/>
        </w:tc>
        <w:tc>
          <w:tcPr>
            <w:tcW w:w="1277" w:type="dxa"/>
          </w:tcPr>
          <w:p w:rsidR="009F1562" w:rsidRDefault="009F1562"/>
        </w:tc>
        <w:tc>
          <w:tcPr>
            <w:tcW w:w="1002" w:type="dxa"/>
          </w:tcPr>
          <w:p w:rsidR="009F1562" w:rsidRDefault="009F1562"/>
        </w:tc>
        <w:tc>
          <w:tcPr>
            <w:tcW w:w="2839" w:type="dxa"/>
          </w:tcPr>
          <w:p w:rsidR="009F1562" w:rsidRDefault="009F1562"/>
        </w:tc>
      </w:tr>
      <w:tr w:rsidR="009F1562" w:rsidTr="00A379C2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F1562" w:rsidTr="00A379C2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79C2" w:rsidRPr="00A379C2" w:rsidRDefault="00A379C2" w:rsidP="00A3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7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A379C2" w:rsidRPr="00A379C2" w:rsidRDefault="00A379C2" w:rsidP="00A3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379C2" w:rsidRPr="00A379C2" w:rsidRDefault="00A379C2" w:rsidP="00A3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7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379C2" w:rsidRPr="00A379C2" w:rsidRDefault="00A379C2" w:rsidP="00A3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F1562" w:rsidRDefault="00A379C2" w:rsidP="00A37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9F1562" w:rsidRDefault="00404E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9F156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F1562" w:rsidRPr="00404ED4" w:rsidRDefault="009F15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9F1562" w:rsidRPr="00404ED4" w:rsidRDefault="009F15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F1562" w:rsidRDefault="00404E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7D4D" w:rsidRPr="00857D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 АВГУСТА 2021 г.  № 1</w:t>
            </w:r>
          </w:p>
        </w:tc>
      </w:tr>
      <w:tr w:rsidR="009F1562" w:rsidRPr="00655C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9F1562" w:rsidRPr="00404ED4" w:rsidRDefault="00404ED4">
      <w:pPr>
        <w:rPr>
          <w:sz w:val="0"/>
          <w:szCs w:val="0"/>
          <w:lang w:val="ru-RU"/>
        </w:rPr>
      </w:pPr>
      <w:r w:rsidRPr="00404E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F15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F1562">
        <w:trPr>
          <w:trHeight w:hRule="exact" w:val="555"/>
        </w:trPr>
        <w:tc>
          <w:tcPr>
            <w:tcW w:w="9640" w:type="dxa"/>
          </w:tcPr>
          <w:p w:rsidR="009F1562" w:rsidRDefault="009F1562"/>
        </w:tc>
      </w:tr>
      <w:tr w:rsidR="009F156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F1562" w:rsidRDefault="00404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9F1562" w:rsidRDefault="00404E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F1562" w:rsidRPr="00655C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404E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404E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9F1562" w:rsidRPr="00655C0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A379C2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857D4D" w:rsidRPr="00857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30.08.21 № 94</w:t>
            </w: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«Педагогика и психология начального образования» в течение </w:t>
            </w:r>
            <w:r w:rsidR="00A379C2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9F1562" w:rsidRPr="00404ED4" w:rsidRDefault="00404ED4">
      <w:pPr>
        <w:rPr>
          <w:sz w:val="0"/>
          <w:szCs w:val="0"/>
          <w:lang w:val="ru-RU"/>
        </w:rPr>
      </w:pPr>
      <w:r w:rsidRPr="00404E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F15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F1562" w:rsidRPr="00655C0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.В.01.01 «Педагогика и психология начального образования».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9F1562" w:rsidRPr="00655C0F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 и психология начального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F1562" w:rsidRPr="00655C0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</w:tr>
      <w:tr w:rsidR="009F15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9F15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562" w:rsidRDefault="00404E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F1562" w:rsidRPr="00655C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9F1562" w:rsidRPr="00655C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ПК-3.2 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обучения</w:t>
            </w:r>
          </w:p>
        </w:tc>
      </w:tr>
      <w:tr w:rsidR="009F1562" w:rsidRPr="00655C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9F1562" w:rsidRPr="00655C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9F1562" w:rsidRPr="00655C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ПК-3.7 уметь обосновывать необходимость включения различных компонентов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образовательный процесс</w:t>
            </w:r>
          </w:p>
        </w:tc>
      </w:tr>
      <w:tr w:rsidR="009F1562" w:rsidRPr="00655C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ПК-3.10 владеть навыками использования образовательного потенциала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учебной и внеурочной деятельности</w:t>
            </w:r>
          </w:p>
        </w:tc>
      </w:tr>
      <w:tr w:rsidR="009F1562" w:rsidRPr="00655C0F">
        <w:trPr>
          <w:trHeight w:hRule="exact" w:val="277"/>
        </w:trPr>
        <w:tc>
          <w:tcPr>
            <w:tcW w:w="9640" w:type="dxa"/>
          </w:tcPr>
          <w:p w:rsidR="009F1562" w:rsidRPr="00404ED4" w:rsidRDefault="009F1562">
            <w:pPr>
              <w:rPr>
                <w:lang w:val="ru-RU"/>
              </w:rPr>
            </w:pPr>
          </w:p>
        </w:tc>
      </w:tr>
      <w:tr w:rsidR="009F1562" w:rsidRPr="00655C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9F15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9F15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562" w:rsidRDefault="00404E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F156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ПК-9.1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9F1562" w:rsidRPr="00655C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 психологию индивидуальных различий</w:t>
            </w:r>
          </w:p>
        </w:tc>
      </w:tr>
      <w:tr w:rsidR="009F1562" w:rsidRPr="00655C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9F1562" w:rsidRPr="00655C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9F1562" w:rsidRPr="00655C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9F1562" w:rsidRPr="00655C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9F1562" w:rsidRPr="00655C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9F1562" w:rsidRPr="00655C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</w:tbl>
    <w:p w:rsidR="009F1562" w:rsidRPr="00404ED4" w:rsidRDefault="00404ED4">
      <w:pPr>
        <w:rPr>
          <w:sz w:val="0"/>
          <w:szCs w:val="0"/>
          <w:lang w:val="ru-RU"/>
        </w:rPr>
      </w:pPr>
      <w:r w:rsidRPr="00404E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F1562" w:rsidRPr="00655C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F15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9F15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562" w:rsidRDefault="00404E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F1562" w:rsidRPr="00655C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9F1562" w:rsidRPr="00655C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9F1562" w:rsidRPr="00655C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уметь аргументировано формировать  собственное суждение и оценку информации</w:t>
            </w:r>
          </w:p>
        </w:tc>
      </w:tr>
      <w:tr w:rsidR="009F1562" w:rsidRPr="00655C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УК-1.15 владеть навыками определения практических последствий   предложенного решения задачи</w:t>
            </w:r>
          </w:p>
        </w:tc>
      </w:tr>
      <w:tr w:rsidR="009F1562" w:rsidRPr="00655C0F">
        <w:trPr>
          <w:trHeight w:hRule="exact" w:val="277"/>
        </w:trPr>
        <w:tc>
          <w:tcPr>
            <w:tcW w:w="9640" w:type="dxa"/>
          </w:tcPr>
          <w:p w:rsidR="009F1562" w:rsidRPr="00404ED4" w:rsidRDefault="009F1562">
            <w:pPr>
              <w:rPr>
                <w:lang w:val="ru-RU"/>
              </w:rPr>
            </w:pPr>
          </w:p>
        </w:tc>
      </w:tr>
      <w:tr w:rsidR="009F1562" w:rsidRPr="00655C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9F15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9F15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562" w:rsidRDefault="00404E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F1562" w:rsidRPr="00655C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9F1562" w:rsidRPr="00655C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9F1562" w:rsidRPr="00655C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9F1562" w:rsidRPr="00655C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9F1562" w:rsidRPr="00655C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9F1562" w:rsidRPr="00655C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УК-3.10 уметь понимать позицию собеседника, различать в его речи мнение, доказательства, факты, гипотезы, аксиомы, теории и </w:t>
            </w:r>
            <w:proofErr w:type="spellStart"/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</w:p>
        </w:tc>
      </w:tr>
      <w:tr w:rsidR="009F1562" w:rsidRPr="00655C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9F1562" w:rsidRPr="00655C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9F1562" w:rsidRPr="00655C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9F1562" w:rsidRPr="00655C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9F1562" w:rsidRPr="00655C0F">
        <w:trPr>
          <w:trHeight w:hRule="exact" w:val="416"/>
        </w:trPr>
        <w:tc>
          <w:tcPr>
            <w:tcW w:w="9640" w:type="dxa"/>
          </w:tcPr>
          <w:p w:rsidR="009F1562" w:rsidRPr="00404ED4" w:rsidRDefault="009F1562">
            <w:pPr>
              <w:rPr>
                <w:lang w:val="ru-RU"/>
              </w:rPr>
            </w:pPr>
          </w:p>
        </w:tc>
      </w:tr>
      <w:tr w:rsidR="009F1562" w:rsidRPr="00655C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F1562" w:rsidRPr="00655C0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9F15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.В.01.01 «Педагогика и психология начального образования» относится к обязательной части, является дисциплиной Блока Б1. «Дисциплины (модули)». Модуль "Методы организации учебной деятельности 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 основной профессиональной образовательной программы высшего образования -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</w:tbl>
    <w:p w:rsidR="009F1562" w:rsidRPr="00404ED4" w:rsidRDefault="00404ED4">
      <w:pPr>
        <w:rPr>
          <w:sz w:val="0"/>
          <w:szCs w:val="0"/>
          <w:lang w:val="ru-RU"/>
        </w:rPr>
      </w:pPr>
      <w:r w:rsidRPr="00404E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9F1562" w:rsidRPr="00655C0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62" w:rsidRPr="00404ED4" w:rsidRDefault="00404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F1562" w:rsidRPr="00404ED4" w:rsidRDefault="00404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9F1562" w:rsidRPr="00404ED4" w:rsidRDefault="00404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9F1562" w:rsidRPr="00404ED4" w:rsidRDefault="00404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9F1562" w:rsidRPr="00404ED4" w:rsidRDefault="00404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9F156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62" w:rsidRDefault="009F1562"/>
        </w:tc>
      </w:tr>
      <w:tr w:rsidR="009F1562" w:rsidRPr="00655C0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62" w:rsidRPr="00404ED4" w:rsidRDefault="00404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62" w:rsidRPr="00404ED4" w:rsidRDefault="00404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62" w:rsidRPr="00404ED4" w:rsidRDefault="009F1562">
            <w:pPr>
              <w:rPr>
                <w:lang w:val="ru-RU"/>
              </w:rPr>
            </w:pPr>
          </w:p>
        </w:tc>
      </w:tr>
      <w:tr w:rsidR="009F1562">
        <w:trPr>
          <w:trHeight w:hRule="exact" w:val="55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62" w:rsidRPr="00404ED4" w:rsidRDefault="00404ED4">
            <w:pPr>
              <w:spacing w:after="0" w:line="240" w:lineRule="auto"/>
              <w:jc w:val="center"/>
              <w:rPr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9F1562" w:rsidRPr="00404ED4" w:rsidRDefault="00404ED4">
            <w:pPr>
              <w:spacing w:after="0" w:line="240" w:lineRule="auto"/>
              <w:jc w:val="center"/>
              <w:rPr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62" w:rsidRPr="00404ED4" w:rsidRDefault="00404ED4">
            <w:pPr>
              <w:spacing w:after="0" w:line="240" w:lineRule="auto"/>
              <w:jc w:val="center"/>
              <w:rPr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9F1562" w:rsidRPr="00404ED4" w:rsidRDefault="00404ED4">
            <w:pPr>
              <w:spacing w:after="0" w:line="240" w:lineRule="auto"/>
              <w:jc w:val="center"/>
              <w:rPr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9F1562" w:rsidRPr="00404ED4" w:rsidRDefault="00404ED4">
            <w:pPr>
              <w:spacing w:after="0" w:line="240" w:lineRule="auto"/>
              <w:jc w:val="center"/>
              <w:rPr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lang w:val="ru-RU"/>
              </w:rPr>
              <w:t>"Окружающий мир" в школе: содержание предмета, технологии обучения</w:t>
            </w:r>
          </w:p>
          <w:p w:rsidR="009F1562" w:rsidRPr="00404ED4" w:rsidRDefault="00404ED4">
            <w:pPr>
              <w:spacing w:after="0" w:line="240" w:lineRule="auto"/>
              <w:jc w:val="center"/>
              <w:rPr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9F1562" w:rsidRPr="00404ED4" w:rsidRDefault="00404ED4">
            <w:pPr>
              <w:spacing w:after="0" w:line="240" w:lineRule="auto"/>
              <w:jc w:val="center"/>
              <w:rPr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lang w:val="ru-RU"/>
              </w:rPr>
              <w:t>Технологии музыкального развития младших школьников</w:t>
            </w:r>
          </w:p>
          <w:p w:rsidR="009F1562" w:rsidRPr="00404ED4" w:rsidRDefault="00404ED4">
            <w:pPr>
              <w:spacing w:after="0" w:line="240" w:lineRule="auto"/>
              <w:jc w:val="center"/>
              <w:rPr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9F1562" w:rsidRPr="00404ED4" w:rsidRDefault="00404ED4">
            <w:pPr>
              <w:spacing w:after="0" w:line="240" w:lineRule="auto"/>
              <w:jc w:val="center"/>
              <w:rPr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9F1562" w:rsidRPr="00404ED4" w:rsidRDefault="00404ED4">
            <w:pPr>
              <w:spacing w:after="0" w:line="240" w:lineRule="auto"/>
              <w:jc w:val="center"/>
              <w:rPr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литературного чтения</w:t>
            </w:r>
          </w:p>
          <w:p w:rsidR="009F1562" w:rsidRPr="00404ED4" w:rsidRDefault="00404ED4">
            <w:pPr>
              <w:spacing w:after="0" w:line="240" w:lineRule="auto"/>
              <w:jc w:val="center"/>
              <w:rPr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9F1562" w:rsidRPr="00404ED4" w:rsidRDefault="00404ED4">
            <w:pPr>
              <w:spacing w:after="0" w:line="240" w:lineRule="auto"/>
              <w:jc w:val="center"/>
              <w:rPr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9F1562" w:rsidRPr="00404ED4" w:rsidRDefault="00404ED4">
            <w:pPr>
              <w:spacing w:after="0" w:line="240" w:lineRule="auto"/>
              <w:jc w:val="center"/>
              <w:rPr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9F1562" w:rsidRPr="00404ED4" w:rsidRDefault="00404ED4">
            <w:pPr>
              <w:spacing w:after="0" w:line="240" w:lineRule="auto"/>
              <w:jc w:val="center"/>
              <w:rPr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lang w:val="ru-RU"/>
              </w:rPr>
              <w:t>Система работы учителя по предупреждению неуспеваемости, выявлению и развитию одаренности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ПК-3, ПК-9, УК-1</w:t>
            </w:r>
          </w:p>
        </w:tc>
      </w:tr>
      <w:tr w:rsidR="009F1562" w:rsidRPr="00655C0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F156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9F15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F15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F15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15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15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F15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F15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F1562">
        <w:trPr>
          <w:trHeight w:hRule="exact" w:val="416"/>
        </w:trPr>
        <w:tc>
          <w:tcPr>
            <w:tcW w:w="3970" w:type="dxa"/>
          </w:tcPr>
          <w:p w:rsidR="009F1562" w:rsidRDefault="009F1562"/>
        </w:tc>
        <w:tc>
          <w:tcPr>
            <w:tcW w:w="1702" w:type="dxa"/>
          </w:tcPr>
          <w:p w:rsidR="009F1562" w:rsidRDefault="009F1562"/>
        </w:tc>
        <w:tc>
          <w:tcPr>
            <w:tcW w:w="1702" w:type="dxa"/>
          </w:tcPr>
          <w:p w:rsidR="009F1562" w:rsidRDefault="009F1562"/>
        </w:tc>
        <w:tc>
          <w:tcPr>
            <w:tcW w:w="426" w:type="dxa"/>
          </w:tcPr>
          <w:p w:rsidR="009F1562" w:rsidRDefault="009F1562"/>
        </w:tc>
        <w:tc>
          <w:tcPr>
            <w:tcW w:w="852" w:type="dxa"/>
          </w:tcPr>
          <w:p w:rsidR="009F1562" w:rsidRDefault="009F1562"/>
        </w:tc>
        <w:tc>
          <w:tcPr>
            <w:tcW w:w="993" w:type="dxa"/>
          </w:tcPr>
          <w:p w:rsidR="009F1562" w:rsidRDefault="009F1562"/>
        </w:tc>
      </w:tr>
      <w:tr w:rsidR="009F15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9F1562">
        <w:trPr>
          <w:trHeight w:hRule="exact" w:val="277"/>
        </w:trPr>
        <w:tc>
          <w:tcPr>
            <w:tcW w:w="3970" w:type="dxa"/>
          </w:tcPr>
          <w:p w:rsidR="009F1562" w:rsidRDefault="009F1562"/>
        </w:tc>
        <w:tc>
          <w:tcPr>
            <w:tcW w:w="1702" w:type="dxa"/>
          </w:tcPr>
          <w:p w:rsidR="009F1562" w:rsidRDefault="009F1562"/>
        </w:tc>
        <w:tc>
          <w:tcPr>
            <w:tcW w:w="1702" w:type="dxa"/>
          </w:tcPr>
          <w:p w:rsidR="009F1562" w:rsidRDefault="009F1562"/>
        </w:tc>
        <w:tc>
          <w:tcPr>
            <w:tcW w:w="426" w:type="dxa"/>
          </w:tcPr>
          <w:p w:rsidR="009F1562" w:rsidRDefault="009F1562"/>
        </w:tc>
        <w:tc>
          <w:tcPr>
            <w:tcW w:w="852" w:type="dxa"/>
          </w:tcPr>
          <w:p w:rsidR="009F1562" w:rsidRDefault="009F1562"/>
        </w:tc>
        <w:tc>
          <w:tcPr>
            <w:tcW w:w="993" w:type="dxa"/>
          </w:tcPr>
          <w:p w:rsidR="009F1562" w:rsidRDefault="009F1562"/>
        </w:tc>
      </w:tr>
      <w:tr w:rsidR="009F156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9F15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1562" w:rsidRPr="00404ED4" w:rsidRDefault="00404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1562" w:rsidRPr="00404ED4" w:rsidRDefault="009F15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9F1562">
        <w:trPr>
          <w:trHeight w:hRule="exact" w:val="416"/>
        </w:trPr>
        <w:tc>
          <w:tcPr>
            <w:tcW w:w="3970" w:type="dxa"/>
          </w:tcPr>
          <w:p w:rsidR="009F1562" w:rsidRDefault="009F1562"/>
        </w:tc>
        <w:tc>
          <w:tcPr>
            <w:tcW w:w="1702" w:type="dxa"/>
          </w:tcPr>
          <w:p w:rsidR="009F1562" w:rsidRDefault="009F1562"/>
        </w:tc>
        <w:tc>
          <w:tcPr>
            <w:tcW w:w="1702" w:type="dxa"/>
          </w:tcPr>
          <w:p w:rsidR="009F1562" w:rsidRDefault="009F1562"/>
        </w:tc>
        <w:tc>
          <w:tcPr>
            <w:tcW w:w="426" w:type="dxa"/>
          </w:tcPr>
          <w:p w:rsidR="009F1562" w:rsidRDefault="009F1562"/>
        </w:tc>
        <w:tc>
          <w:tcPr>
            <w:tcW w:w="852" w:type="dxa"/>
          </w:tcPr>
          <w:p w:rsidR="009F1562" w:rsidRDefault="009F1562"/>
        </w:tc>
        <w:tc>
          <w:tcPr>
            <w:tcW w:w="993" w:type="dxa"/>
          </w:tcPr>
          <w:p w:rsidR="009F1562" w:rsidRDefault="009F1562"/>
        </w:tc>
      </w:tr>
      <w:tr w:rsidR="009F156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9F156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562" w:rsidRDefault="009F15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562" w:rsidRDefault="009F156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562" w:rsidRDefault="009F156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562" w:rsidRDefault="009F1562"/>
        </w:tc>
      </w:tr>
    </w:tbl>
    <w:p w:rsidR="009F1562" w:rsidRDefault="00404E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9F156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Педагогика начального образования как наука о воспитании, образовании и развитии младших школьников.  Сущность и структура образовательного процесса начальной школы в современных условиях.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156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rPr>
                <w:sz w:val="24"/>
                <w:szCs w:val="24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 Двустороннее единство обучения - учения в образовательном процессе.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156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 как субъект педагогической деятельности. Профессиональные знания и умения учителя начальной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156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Обучающийся -  субъект учебной деятельности. Возрастная характеристика личности младшего школьника.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156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rPr>
                <w:sz w:val="24"/>
                <w:szCs w:val="24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Учебная деятельность – ведущий вид деятельности младшего школьного возраста.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156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Учебная мотивация. Усвоение - центральное звено учебной деятельности 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Самостоятельная работа - высшая форма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156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Психологический анализ урока (занятия) как единство проективно-рефлексивных умений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156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Личность младшего школьника как объект и субъект педагогических воздействий. Структура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.И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ндивидуальное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развитие младшего школьника. Познавательные процессы и мышление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156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Образовательный процесс начальной школы в современных условиях. Особенности воспитания и обучения в условиях ФГОС НОО. Характеристика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системно-деятельностного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подхода как основы современного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156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rPr>
                <w:sz w:val="24"/>
                <w:szCs w:val="24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10. Учебно-методическое, содержательное и организационное обеспечение образовательного процесса.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156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rPr>
                <w:sz w:val="24"/>
                <w:szCs w:val="24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11. Требования к формам организации обучения в образовательном процессе начальной школы. Требования к организации системы оценивания в образовательном процессе начальной школы.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ООП.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156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Понятие и сущность технологий воспитания. Классификация технологий воспитания. Характеристика перспективных воспитательных технологий.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156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rPr>
                <w:sz w:val="24"/>
                <w:szCs w:val="24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13. Технология обучения. Технология традиционного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156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Педагог как субъект педагогической деятельности. Профессиональные знания и умения учителя начальной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F1562" w:rsidRDefault="00404E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9F156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2. Учебная мотивация. Усвоение - центральное звено учебной деятельности 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Самостоятельная работа - высшая форма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156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3.Психологический анализ урока (занятия) как единство проективно-рефлексивных умений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156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Личность младшего школьника как объект и субъект педагогических воздействий. Структура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.И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ндивидуальное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развитие младшего школьника. Познавательные процессы и мышление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15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9F15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F156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Педагогика начального образования как наука о воспитании, образовании и развитии младших школьников.  Сущность и структура образовательного процесса начальной школы в современных условиях.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156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rPr>
                <w:sz w:val="24"/>
                <w:szCs w:val="24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Двустороннее единство обучения - учения в образовательном процессе.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156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Обучающийся -  субъект учебной деятельности. Возрастная характеристика личности младшего школьника.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156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rPr>
                <w:sz w:val="24"/>
                <w:szCs w:val="24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Учебная деятельность – ведущий вид деятельности младшего школьного возраста.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156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Образовательный процесс начальной школы в современных условиях. Особенности воспитания и обучения в условиях ФГОС НОО. Характеристика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системно-деятельностного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подхода как основы современного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156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rPr>
                <w:sz w:val="24"/>
                <w:szCs w:val="24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Учебно-методическое, содержательное и организационное обеспечение образовательного процесса.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156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rPr>
                <w:sz w:val="24"/>
                <w:szCs w:val="24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Требования к формам организации обучения в образовательном процессе начальной школы. Требования к организации системы оценивания в образовательном процессе начальной школы.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ООП.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156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Понятие и сущность технологий воспитания. Классификация технологий воспитания. Характеристика перспективных воспитательных технологий.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156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Технология обучения. Технология традиционного обучения.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15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9F15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F15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9F15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156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9F156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9F156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F1562" w:rsidRPr="00655C0F">
        <w:trPr>
          <w:trHeight w:hRule="exact" w:val="122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9F15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F1562" w:rsidRPr="00404ED4" w:rsidRDefault="00404E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ускоренном</w:t>
            </w:r>
          </w:p>
        </w:tc>
      </w:tr>
    </w:tbl>
    <w:p w:rsidR="009F1562" w:rsidRPr="00404ED4" w:rsidRDefault="00404ED4">
      <w:pPr>
        <w:rPr>
          <w:sz w:val="0"/>
          <w:szCs w:val="0"/>
          <w:lang w:val="ru-RU"/>
        </w:rPr>
      </w:pPr>
      <w:r w:rsidRPr="00404E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F1562" w:rsidRPr="00655C0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9F1562" w:rsidRPr="00404ED4" w:rsidRDefault="00404E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9F1562" w:rsidRPr="00404ED4" w:rsidRDefault="00404E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  <w:proofErr w:type="gramEnd"/>
          </w:p>
        </w:tc>
      </w:tr>
    </w:tbl>
    <w:p w:rsidR="009F1562" w:rsidRPr="00404ED4" w:rsidRDefault="00404ED4">
      <w:pPr>
        <w:rPr>
          <w:sz w:val="0"/>
          <w:szCs w:val="0"/>
          <w:lang w:val="ru-RU"/>
        </w:rPr>
      </w:pPr>
      <w:r w:rsidRPr="00404E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F1562" w:rsidRPr="00655C0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F15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9F15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562" w:rsidRDefault="00404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9F15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9F1562" w:rsidRPr="00655C0F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Педагогика начального образования как наука о воспитании, образовании и развитии младших школьников.  Сущность и структура образовательного процесса начальной школы в современных условиях.</w:t>
            </w:r>
          </w:p>
        </w:tc>
      </w:tr>
      <w:tr w:rsidR="009F156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процесс, образовательный процесс, педагогический процесс. Сущность и структурные элементы педагогического процесса: педагог как субъект, воспитанник как субъект, взаимодействие субъектов (совместная деятельность и общение), цель взаимодействия, содержание образования, средства образования. Функции педагогического процесса в начальных классах (образовательная, развивающая и воспитательная функции обучения) и связь между ними. Компоненты и структура образовательного процесса: целевой;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стимулирующе-мотивационный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содержательный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операционно-деятельностный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контрольно-регулировочный; рефлексивный. Уровни образовательного процесса (В.В.Краевский): 1) теоретический, 2) уровень проекта учебного плана и программ по предметам, 3) создание проекта конкретного образовательного процесса в форме его плана на год, учебную тему, 4) уровень реального образовательного процесса, уровень конкретного учебного занятия.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F15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 Двустороннее единство обучения - учения в образовательном процессе.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9F156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обучения и развития. Движущие силы психического развития. Социальная ситуация развития. Основные линии психического развития. Развитие интеллекта. Структура интеллекта по Б.Г. Ананьеву. Уровни умственного развития по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Л.С.Выготскому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Возрастные периоды развития личности по Л.В.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Божович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Развитие человека как субъекта деятельности. Учитель и ученик – субъекты образовательного процесса.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F1562" w:rsidRPr="00655C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 как субъект педагогической деятельности. Профессиональные знания и умения учителя начальной школы</w:t>
            </w:r>
          </w:p>
        </w:tc>
      </w:tr>
      <w:tr w:rsidR="009F156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Категория субъекта. Субъектные свойства педагога по П.Ф,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Каптереву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А.К. Марковой, Н.В. Кузьминой. Синдром эмоционального сгорания.  Способности в структуре педагогической деятельности. Структура педагогических способностей по Н.Д.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Левитову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Ф.Н.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Гоноболину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В.А.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Крутецкому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Теория педагогических способностей Н.В. Кузьминой.  Профессионально-педагогические качества личности. Личностная направленность и профессиональное сознание в структуре субъекта педагогической деятельности. Особенности личности учителя начальных классов. Ролевой репертуар учителя (по В.Леви).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F1562" w:rsidRPr="00655C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Обучающийся -  субъект учебной деятельности. Возрастная характеристика личности младшего школьника.</w:t>
            </w:r>
          </w:p>
        </w:tc>
      </w:tr>
      <w:tr w:rsidR="009F1562" w:rsidRPr="00655C0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Возрастная периодизация по Л.С.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Выготскому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Обучающийся как представитель возрастного периода. Возрастные особенности личности младшего школьника. Младший школьник как субъект учетной деятельности. Учебная деятельность.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Обучаемость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важнейшая характеристика субъектов учебной деятельности. Показатели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обучаемости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F15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Учебная деятельность – ведущий вид деятельности младшего школьного возраста.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9F1562">
        <w:trPr>
          <w:trHeight w:hRule="exact" w:val="15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учебной деятельности в общей теории учения. Определение учебной деятельности. Основные характеристики учебной деятельности. Средства и способы учебной деятельности. Компонентный состав внешней структуры учебной деятельности. Учебная задача в структуре учебной деятельности. Особенности учебной задачи. Способы решения учебных задач.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F1562" w:rsidRDefault="00404E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F1562" w:rsidRPr="00655C0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Проблемная ситуация. Этапы 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проблемной ситуации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Действия в структуре учебной деятельности. Различные виды учебных действий. Контроль и оценка в структуре учебной деятельности.</w:t>
            </w:r>
          </w:p>
        </w:tc>
      </w:tr>
      <w:tr w:rsidR="009F1562" w:rsidRPr="00655C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Учебная мотивация. Усвоение - центральное звено учебной деятельности </w:t>
            </w:r>
            <w:proofErr w:type="gramStart"/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Самостоятельная работа - высшая форма учебной деятельности</w:t>
            </w:r>
          </w:p>
        </w:tc>
      </w:tr>
      <w:tr w:rsidR="009F1562" w:rsidRPr="00655C0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мотивации. Интерес.  Мотивационные ориентации и успешность деятельности. Внешние и внутренние мотивы. Мотивация на процесс и результат. Пирамида  потребностей А.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Маслоу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Отношение к учению в мотивационной сфере. Связь умственного развития и мотивации. Мотивация и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Устойчивость учебной мотивации. Проблемные ситуации и мотивация.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усвоения. Подходы к определению усвоения. Структурная организация усвоения. Этапы усвоения по С.Л. Рубинштейну. Основные характеристики усвоения. Навык в процессе усвоения. Развитие навыка по Л.Б.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Ительсону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Факторы, влияющие на формирование навыка. Закономерности формирования навыка. Критерии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навыков.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трактовке самостоятельной работы. Основные требования к самостоятельной работе. Индивидуально-психологические детерминанты самостоятельной работы. Организация и самоорганизация работы. Обучение самостоятельной работе.</w:t>
            </w:r>
          </w:p>
        </w:tc>
      </w:tr>
      <w:tr w:rsidR="009F1562" w:rsidRPr="00655C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Психологический анализ урока (занятия) как единство проективно- рефлексивных умений педагога</w:t>
            </w:r>
          </w:p>
        </w:tc>
      </w:tr>
      <w:tr w:rsidR="009F156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психологического анализа урока. Форма психологического анализа урока. Объекты психологического анализа урока.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F1562" w:rsidRPr="00655C0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Личность младшего школьника как объект и субъект педагогических воздействий. Структура </w:t>
            </w:r>
            <w:proofErr w:type="spellStart"/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личности</w:t>
            </w:r>
            <w:proofErr w:type="gramStart"/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.И</w:t>
            </w:r>
            <w:proofErr w:type="gramEnd"/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ндивидуальное</w:t>
            </w:r>
            <w:proofErr w:type="spellEnd"/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развитие младшего школьника. Познавательные процессы и мышление</w:t>
            </w:r>
          </w:p>
        </w:tc>
      </w:tr>
      <w:tr w:rsidR="009F1562" w:rsidRPr="00655C0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Индивидуальность и личность. Структура личности. Характеристики личности. Направленность личности. Жизненный план.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Самоактуализация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Атрибуция успеха и неудачи. Сознание. Компоненты самосознания. Психологическая защита и невроз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.. 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Внутренний конфликт и защитные механизмы у детей.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Дезадаптация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Психологическая устойчивость. Особенности самооценки младшего школьника. Нравственная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Отношение к труду и нравственное развитие детей. Темперамент. Характер.</w:t>
            </w:r>
          </w:p>
          <w:p w:rsidR="009F1562" w:rsidRPr="00404ED4" w:rsidRDefault="009F15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Сензитивные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периоды развития. Общая характеристика познавательных процессов. Факторы развития познавательных процессов. Внимание как главное условие осуществление познавательного процесса. Внимание и успеваемость. Память. Запоминание и повторение. Заучивание, способы заучивания. Целенаправленное развитие памяти в обучении. Мышление. Продуктивное и репродуктивное мышление. Мышление и действие. Мышление и решение задач. Показатели умственного развития. Этапы внутреннего плана действий. Теория поэтапного формирования умственных действий П.Я.Гальперина и Н.Ф. Талызиной. Способности. Развитие способностей. Общие и специальные способности. Школьники с задержкой психического развития</w:t>
            </w:r>
          </w:p>
        </w:tc>
      </w:tr>
      <w:tr w:rsidR="009F1562" w:rsidRPr="00655C0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Образовательный процесс начальной школы в современных условиях. Особенности воспитания и обучения в условиях ФГОС НОО. Характеристика </w:t>
            </w:r>
            <w:proofErr w:type="spellStart"/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системно-деятельностного</w:t>
            </w:r>
            <w:proofErr w:type="spellEnd"/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подхода как основы современного образования.</w:t>
            </w:r>
          </w:p>
        </w:tc>
      </w:tr>
      <w:tr w:rsidR="009F1562">
        <w:trPr>
          <w:trHeight w:hRule="exact" w:val="27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Начальная школа в современных условиях. Тенденции развития начальной школы в современных условиях. Основная цель и задачи начального общего образования в России. Федеральный государственный образовательный стандарт начального общего образования как система требований к образовательному процессу начальной школы. Функции и особенности ФГОС НОО, специфика реализации в отдельной образовательной организации. Модель выпускника начальной школы. Основная образовательная программа начального общего образования, ее назначение, основные характеристики и структура. Современные образовательные технологии в начальной школе. Образовательные технологии: сущность понятия.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proofErr w:type="spellEnd"/>
          </w:p>
        </w:tc>
      </w:tr>
    </w:tbl>
    <w:p w:rsidR="009F1562" w:rsidRDefault="00404E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F15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F156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10. Учебно-методическое, содержательное и организационное обеспечение образовательного процесса.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9F156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начального общего образования, учебные планы, программы, учебный график, средства обучения, учебники и учебные пособия. Учебная образовательная программа, их виды в начальной школе. Типы образовательных программ. Существующие образовательные программы начальной школы. Связь образовательной программы начальной школы и учебно-методического комплекта. Концептуальные положения учебно-методического комплекта. Особенности учебно-методического комплекта, отличающие его от других комплектов. Учебные программы по предметам, их структура. Учебный план, его вариативность. Функции учебного плана. Федеральный (инвариантный) компонент учебного плана и часть, формируемая участниками образовательного процесса. Средства обучения в начальной школе, классификация средств обучения, дидактические функции. Учебник, его структура, содержание и дидактические функции. Требования к учебникам.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F156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11. Требования к формам организации обучения в образовательном процессе начальной школы. Требования к организации системы оценивания в образовательном процессе начальной школы.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результатах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ООП.</w:t>
            </w:r>
          </w:p>
        </w:tc>
      </w:tr>
      <w:tr w:rsidR="009F1562" w:rsidRPr="00655C0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организации обучения: понятие и характеристика. Индивидуальная, индивидуально-групповая и групповые формы обучения. Виды современных организационных форм обучения. Экскурсии, предметные кружки, факультативы, олимпиады и конкурсы. Коллективная классно-урочная система обучения. Урок – основная форма организации обучения. Современный урок в начальной школе. Требования к организации образовательного процесса на уроке. Рациональная организация урока. Требования к организации урока в начальной школе (личностно – ориентированный урок, использование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технологий на уроке как главные требования при организации образовательного процесса в начальной школе).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результативности образовательного процесса в начальной школе.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оценивания образовательных результатов в начальной школе. Сущность контроля, проверки и оценки. Основные требования, предъявляемые к контролированию. Проверка, ее виды. Оценивание. Логическая последовательность в контроле, проверке и оценивании</w:t>
            </w:r>
          </w:p>
        </w:tc>
      </w:tr>
      <w:tr w:rsidR="009F1562" w:rsidRPr="00655C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Понятие и сущность технологий воспитания. Классификация технологий воспитания. Характеристика перспективных воспитательных технологий.</w:t>
            </w:r>
          </w:p>
        </w:tc>
      </w:tr>
      <w:tr w:rsidR="009F156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воспитания и его место в системе факторов развития личности. Личность ребенка как объект и субъект воспитания. Самовоспитание личности.  Различные подходы в организации воспитания (личностный индивидуальный,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системный средовой и др.).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F15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13. Технология обучения. Технология традиционного обучения.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Развивающее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отечественной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9F156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цель, предмет, существенные признаки технологии обучения.  Структура педагогической системы как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системообразующий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фактор технологии обучения. Слагаемые технологии обучения. Историческая обусловленность идеи развивающего обучения. Поиски путей развивающего обучения в России. Развивающее обучение как дидактическая категория в педагогике (основные понятия; соотношение обучения и развития; содержание понятия “развитие”). Характеристика сущностных признаков развивающего обучения. Состояние проблемы развития начальной школы в системе общего образования.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</w:tr>
      <w:tr w:rsidR="009F15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</w:tbl>
    <w:p w:rsidR="009F1562" w:rsidRDefault="00404E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F1562" w:rsidRPr="00655C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Педагог как субъект педагогической деятельности. Профессиональные знания и умения учителя начальной школы</w:t>
            </w:r>
          </w:p>
        </w:tc>
      </w:tr>
      <w:tr w:rsidR="009F156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Категория субъекта. Субъектные свойства педагога по П.Ф,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Каптереву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А.К. Марковой, Н.В. Кузьминой.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Синдром эмоционального сгорания.  Способности в структуре педагогической деятельности.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Структура педагогических способностей по Н.Д.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Левитову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Ф.Н.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Гоноболину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В.А.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Крутецкому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Теория педагогических способностей Н.В. Кузьминой.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Профессионально-педагогические качества личности. Личностная направленность и профессиональное сознание в структуре субъекта педагогической деятельности.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личности учителя начальных классов.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Ролевой репертуар учителя (по В.Леви).</w:t>
            </w:r>
          </w:p>
          <w:p w:rsidR="009F1562" w:rsidRDefault="00404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F1562" w:rsidRPr="00655C0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Учебная мотивация. Усвоение - центральное звено учебной деятельности </w:t>
            </w:r>
            <w:proofErr w:type="gramStart"/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Самостоятельная работа - высшая форма учебной деятельности</w:t>
            </w:r>
          </w:p>
        </w:tc>
      </w:tr>
      <w:tr w:rsidR="009F1562" w:rsidRPr="00655C0F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мотивации. Интерес.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Мотивационные ориентации и успешность деятельности.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Внешние и внутренние мотивы. Мотивация на процесс и результат.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Пирамида  потребностей А.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Маслоу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Отношение к учению в мотивационной сфере.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Связь умственного развития и мотивации.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Мотивация и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Устойчивость учебной мотивации.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Проблемные ситуации и мотивация.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Общая характеристика усвоения. Подходы к определению усвоения.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Структурная организация усвоения.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Этапы усвоения по С.Л. Рубинштейну.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Основные характеристики усвоения.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Навык в процессе усвоения.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 Развитие навыка по Л.Б.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Ительсону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 Факторы, влияющие на формирование навыка.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Закономерности формирования навыка.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18. Критерии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навыков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19. Подходы к трактовке самостоятельной работы. Основные требования к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тельной работе. Индивидуально-психологические детерминанты самостоятельной работы. Организация и самоорганизация работы. Обучение самостоятельной работе.</w:t>
            </w:r>
          </w:p>
        </w:tc>
      </w:tr>
      <w:tr w:rsidR="009F1562" w:rsidRPr="00655C0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3.Психологический анализ урока (занятия) как единство проективно- рефлексивных умений педагога</w:t>
            </w:r>
          </w:p>
        </w:tc>
      </w:tr>
      <w:tr w:rsidR="009F156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психологического анализа урока.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Форма психологического анализа урока.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Объекты психологического анализа урока.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Этапы психологического анализа урока.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Схема анализа.</w:t>
            </w:r>
          </w:p>
          <w:p w:rsidR="009F1562" w:rsidRDefault="00404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F1562" w:rsidRDefault="00404E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F1562" w:rsidRPr="00655C0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4. Личность младшего школьника как объект и субъект педагогических воздействий. Структура </w:t>
            </w:r>
            <w:proofErr w:type="spellStart"/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личности</w:t>
            </w:r>
            <w:proofErr w:type="gramStart"/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.И</w:t>
            </w:r>
            <w:proofErr w:type="gramEnd"/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ндивидуальное</w:t>
            </w:r>
            <w:proofErr w:type="spellEnd"/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развитие младшего школьника. Познавательные процессы и мышление</w:t>
            </w:r>
          </w:p>
        </w:tc>
      </w:tr>
      <w:tr w:rsidR="009F1562" w:rsidRPr="00404ED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Индивидуальность и личность. Структура личности.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Характеристики личности.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Направленность личности.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Жизненный план.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Самоактуализация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Атрибуция успеха и неудачи.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Сознание. Компоненты самосознания.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Психологическая защита и невроз.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Внутренний конфликт и защитные механизмы у детей.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Дезадаптация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Психологическая устойчивость.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Особенности самооценки младшего школьника.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Нравственная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Отношение к труду и нравственное развитие детей.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Темперамент.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Характер.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Сензитивные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периоды развития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Общая характеристика познавательных процессов. Факторы развития познавательных процессов.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Внимание как главное условие осуществление познавательного процесса. Внимание и успеваемость.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Память. Запоминание и повторение. Заучивание, способы заучивания. Целен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правленное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развитие памяти в обучении.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Мышление. Продуктивное и репродуктивное мышление.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 Мышление и действие. Мышление и решение задач.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  Показатели умственного развития. Этапы внутреннего плана действий.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 Теория поэтапного формирования умственных действий П.Я.Гальперина и Н.Ф. Талызиной.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 Способности. Развитие способностей. Общие и специальные способности.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 Школьники с задержкой психического развития.</w:t>
            </w:r>
          </w:p>
        </w:tc>
      </w:tr>
      <w:tr w:rsidR="009F15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9F1562" w:rsidRPr="00404ED4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Педагогика начального образования как наука о воспитании, образовании и развитии младших школьников.  Сущность и структура образовательного процесса начальной школы в современных условиях.</w:t>
            </w:r>
          </w:p>
        </w:tc>
      </w:tr>
      <w:tr w:rsidR="009F1562" w:rsidRPr="00404ED4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1.Определение образовательного процесса. Особенности образовательного процесса.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Место и задачи начального обучения в системе непрерывного образования.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3.Отечественные и зарубежные теории обучения.</w:t>
            </w:r>
          </w:p>
        </w:tc>
      </w:tr>
      <w:tr w:rsidR="009F156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Двустороннее единство обучения - учения в образовательном процессе.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9F1562" w:rsidRPr="00404ED4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Соотношение обучения и развития.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интеллекта.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Уровни умственного развития по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Л.С.Выготскому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Возрастные периоды развития личности.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Учитель и ученик – субъекты образовательного процесса.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Круглый стол "Учитель вчера, сегодня, завтра"</w:t>
            </w:r>
          </w:p>
        </w:tc>
      </w:tr>
      <w:tr w:rsidR="009F1562" w:rsidRPr="00404ED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Обучающийся -  субъект учебной деятельности. Возрастная характеристика личности младшего школьника.</w:t>
            </w:r>
          </w:p>
        </w:tc>
      </w:tr>
      <w:tr w:rsidR="009F1562" w:rsidRPr="00404ED4">
        <w:trPr>
          <w:trHeight w:hRule="exact" w:val="19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Возрастная периодизация по Л.С.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Выготскому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Обучающийся как представитель возрастного периода.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Возрастные особенности личности младшего школьника.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Младший школьник как субъект учетной деятельности.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Учебная деятельность.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Обучаемость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важнейшая характеристика субъектов учебной деятельности.</w:t>
            </w:r>
          </w:p>
        </w:tc>
      </w:tr>
    </w:tbl>
    <w:p w:rsidR="009F1562" w:rsidRPr="00404ED4" w:rsidRDefault="00404ED4">
      <w:pPr>
        <w:rPr>
          <w:sz w:val="0"/>
          <w:szCs w:val="0"/>
          <w:lang w:val="ru-RU"/>
        </w:rPr>
      </w:pPr>
      <w:r w:rsidRPr="00404E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F156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обучаемости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F156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Учебная деятельность – ведущий вид деятельности младшего школьного возраста.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9F1562" w:rsidRPr="00404ED4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Теория учебной деятельности в общей теории учения. Определение учебной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тельности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характеристики учебной деятельности. Средства и способы учебной деятельности. Компонентный состав внешней структуры учебной деятельности.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Учебная задача в структуре учебной деятельности. Особенности учебной задачи. Способы решения учебных задач.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Психологические требования к учебным задачам.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Проблемная ситуация.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Этапы 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проблемной ситуации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Действия в структуре учебной деятельности.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Различные виды учебных действий.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Контроль и оценка в структуре учебной деятельности.</w:t>
            </w:r>
          </w:p>
        </w:tc>
      </w:tr>
      <w:tr w:rsidR="009F1562" w:rsidRPr="00404ED4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Образовательный процесс начальной школы в современных условиях. Особенности воспитания и обучения в условиях ФГОС НОО. Характеристика </w:t>
            </w:r>
            <w:proofErr w:type="spellStart"/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системно-деятельностного</w:t>
            </w:r>
            <w:proofErr w:type="spellEnd"/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подхода как основы современного образования.</w:t>
            </w:r>
          </w:p>
        </w:tc>
      </w:tr>
      <w:tr w:rsidR="009F1562" w:rsidRPr="00404ED4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Начальная школа в современных условиях. Тенденции развития начальной школы в современных условиях.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Основная цель и задачи начального общего образования в России.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Федеральный государственный образовательный стандарт начального общего о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б-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разования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система требований к образовательному процессу начальной школы.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Функции и особенности ФГОС НОО, специфика реализации в отдельной образовательной организации.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Модель выпускника начальной школы.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Основная образовательная программа начального общего образования, ее </w:t>
            </w:r>
            <w:proofErr w:type="spellStart"/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назначе-ние</w:t>
            </w:r>
            <w:proofErr w:type="spellEnd"/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основные характеристики и структура.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Современные образовательные технологии в начальной школе. Образовательные технологии: сущность понятия.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Классификация образовательных технологий.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Многообразие образовательных технологий в начальной школе.</w:t>
            </w:r>
          </w:p>
        </w:tc>
      </w:tr>
      <w:tr w:rsidR="009F1562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Учебно-методическое, содержательное и организационное обеспечение образовательного процесса.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9F1562">
        <w:trPr>
          <w:trHeight w:hRule="exact" w:val="53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Федеральный государственный образовательный стандарт начального общего о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б-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разования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учебные планы, программы, учебный график, средства обучения,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учеб-ники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учебные пособия.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Учебная образовательная программа, их виды в начальной школе.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образовательных программ. Существующие образовательные программы н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чальной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Связь образовательной программы начальной школы и учебно-методического ко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м-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плекта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Концептуальные положения учебно-методического комплекта.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Особенности учебно-методического комплекта, отличающие его от других </w:t>
            </w:r>
            <w:proofErr w:type="spellStart"/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ком-плектов</w:t>
            </w:r>
            <w:proofErr w:type="spellEnd"/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Учебные программы по предметам, их структура. Учебный план, его </w:t>
            </w:r>
            <w:proofErr w:type="spellStart"/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вариатив-ность</w:t>
            </w:r>
            <w:proofErr w:type="spellEnd"/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Функции учебного плана.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Федеральный (инвариантный) компонент учебного плана и часть, формируемая участниками образовательного процесса.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Средства обучения в начальной школе, классификация средств обучения,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ческие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функции.</w:t>
            </w:r>
          </w:p>
          <w:p w:rsidR="009F1562" w:rsidRDefault="00404ED4">
            <w:pPr>
              <w:spacing w:after="0" w:line="240" w:lineRule="auto"/>
              <w:rPr>
                <w:sz w:val="24"/>
                <w:szCs w:val="24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Учебник, его структура, содержание и дидактические функции.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</w:p>
        </w:tc>
      </w:tr>
    </w:tbl>
    <w:p w:rsidR="009F1562" w:rsidRDefault="00404E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F1562" w:rsidRPr="00404E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учеб-никам</w:t>
            </w:r>
            <w:proofErr w:type="spellEnd"/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Электронные образовательные ресурсы.</w:t>
            </w:r>
          </w:p>
        </w:tc>
      </w:tr>
      <w:tr w:rsidR="009F1562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Требования к формам организации обучения в образовательном процессе начальной школы. Требования к организации системы оценивания в образовательном процессе начальной школы.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результатах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ООП.</w:t>
            </w:r>
          </w:p>
        </w:tc>
      </w:tr>
      <w:tr w:rsidR="009F1562" w:rsidRPr="00404ED4">
        <w:trPr>
          <w:trHeight w:hRule="exact" w:val="4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Формы организации обучения: понятие и характеристика.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Индивидуальная, индивидуально-групповая и групповые формы обучения.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современных организационных форм обучения.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Экскурсии, предметные кружки, факультативы, олимпиады и конкурсы.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Коллективная классно-урочная система обучения.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Урок – основная форма организации обучения. Современный урок в начальной школе.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Требования к организации образовательного процесса на уроке. Рациональная о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р-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ганизация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урока. Требования к организации урока в начальной школе (личностно – ориентированный урок, использование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технологий на уроке как главные требования при организации образовательного процесса в начальной школе).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Показатели результативности образовательного процесса в начальной школе.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Системы оценивания образовательных результатов в начальной школе.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Сущность контроля, проверки и оценки.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Основные требования, предъявляемые к контролированию.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 Проверка, ее виды.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Оценивание.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Логическая последовательность в контроле, проверке и оценивании</w:t>
            </w:r>
          </w:p>
        </w:tc>
      </w:tr>
      <w:tr w:rsidR="009F1562" w:rsidRPr="00404ED4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Понятие и сущность технологий воспитания. Классификация технологий воспитания. Характеристика перспективных воспитательных технологий.</w:t>
            </w:r>
          </w:p>
        </w:tc>
      </w:tr>
      <w:tr w:rsidR="009F1562" w:rsidRPr="00404ED4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воспитания и его место в системе факторов развития личности.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Личность ребенка как объект и субъект воспитания.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Самовоспитание личности.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Различные подходы в организации воспитания (личностный индивидуальный,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системный средовой и др.).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Технологии воспитания.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Классификация технологий, характеристика воспитательных технологий.</w:t>
            </w:r>
          </w:p>
        </w:tc>
      </w:tr>
      <w:tr w:rsidR="009F1562" w:rsidRPr="00404ED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Технология обучения. Технология традиционного обучения. Развивающее обучение в отечественной образовательной системе</w:t>
            </w:r>
          </w:p>
        </w:tc>
      </w:tr>
      <w:tr w:rsidR="009F1562" w:rsidRPr="00404ED4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Понятие, цель, предмет, существенные признаки технологии обучения.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Структура педагогической системы как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системообразующий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фактор технологии обучения.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Слагаемые технологии обучения.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Историческая обусловленность идеи развивающего обучения. Поиски путей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вающего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 в России.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Развивающее обучение как дидактическая категория в педагогике (основные </w:t>
            </w:r>
            <w:proofErr w:type="spellStart"/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поня-тия</w:t>
            </w:r>
            <w:proofErr w:type="spellEnd"/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соотношение обучения и развития; содержание понятия “развитие”).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Характеристика сущностных признаков развивающего обучения. Состояние </w:t>
            </w:r>
            <w:proofErr w:type="spellStart"/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про-блемы</w:t>
            </w:r>
            <w:proofErr w:type="spellEnd"/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развития начальной школы в системе общего образования.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Основные положения в функционировании развивающего обучения в 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</w:t>
            </w:r>
          </w:p>
        </w:tc>
      </w:tr>
    </w:tbl>
    <w:p w:rsidR="009F1562" w:rsidRPr="00404ED4" w:rsidRDefault="00404ED4">
      <w:pPr>
        <w:rPr>
          <w:sz w:val="0"/>
          <w:szCs w:val="0"/>
          <w:lang w:val="ru-RU"/>
        </w:rPr>
      </w:pPr>
      <w:r w:rsidRPr="00404E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1"/>
        <w:gridCol w:w="9983"/>
      </w:tblGrid>
      <w:tr w:rsidR="009F1562" w:rsidRPr="00404ED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9F15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9F1562" w:rsidRPr="00404ED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«Педагогика и психология начального образования» / Котлярова Т.С.. – Омск: Изд-во Омской гуманитарной академии, 0.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9F156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F1562" w:rsidRDefault="00404E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F1562" w:rsidRPr="00404ED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1.Дидактиканачальнойшколы/ДмитриевА.Е.,ДмитриевЮ.А..-2-еизд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Москва:Юрайт,2019.-228с.-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:978-5-534-07633-2.-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32C69">
              <w:fldChar w:fldCharType="begin"/>
            </w:r>
            <w:r w:rsidR="001644CC">
              <w:instrText>HYPERLINK "https://urait.ru/bcode/437319"</w:instrText>
            </w:r>
            <w:r w:rsidR="00732C69">
              <w:fldChar w:fldCharType="separate"/>
            </w:r>
            <w:r w:rsidR="00275C11">
              <w:rPr>
                <w:rStyle w:val="a3"/>
                <w:lang w:val="ru-RU"/>
              </w:rPr>
              <w:t>https</w:t>
            </w:r>
            <w:proofErr w:type="spellEnd"/>
            <w:r w:rsidR="00275C11">
              <w:rPr>
                <w:rStyle w:val="a3"/>
                <w:lang w:val="ru-RU"/>
              </w:rPr>
              <w:t>://</w:t>
            </w:r>
            <w:proofErr w:type="spellStart"/>
            <w:r w:rsidR="00275C11">
              <w:rPr>
                <w:rStyle w:val="a3"/>
                <w:lang w:val="ru-RU"/>
              </w:rPr>
              <w:t>urait.ru</w:t>
            </w:r>
            <w:proofErr w:type="spellEnd"/>
            <w:r w:rsidR="00275C11">
              <w:rPr>
                <w:rStyle w:val="a3"/>
                <w:lang w:val="ru-RU"/>
              </w:rPr>
              <w:t>/</w:t>
            </w:r>
            <w:proofErr w:type="spellStart"/>
            <w:r w:rsidR="00275C11">
              <w:rPr>
                <w:rStyle w:val="a3"/>
                <w:lang w:val="ru-RU"/>
              </w:rPr>
              <w:t>bcode</w:t>
            </w:r>
            <w:proofErr w:type="spellEnd"/>
            <w:r w:rsidR="00275C11">
              <w:rPr>
                <w:rStyle w:val="a3"/>
                <w:lang w:val="ru-RU"/>
              </w:rPr>
              <w:t>/437319</w:t>
            </w:r>
            <w:r w:rsidR="00732C69">
              <w:fldChar w:fldCharType="end"/>
            </w:r>
          </w:p>
        </w:tc>
      </w:tr>
      <w:tr w:rsidR="009F156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2.Психологиядетеймладшегошкольноговозраста/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КулагинаИ.Ю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райт,2019.-291с.-ISBN:978-5-534-03657-2.-URL:</w:t>
            </w:r>
            <w:hyperlink r:id="rId4" w:history="1">
              <w:r w:rsidR="00275C11">
                <w:rPr>
                  <w:rStyle w:val="a3"/>
                </w:rPr>
                <w:t>https://urait.ru/bcode/438296</w:t>
              </w:r>
            </w:hyperlink>
          </w:p>
        </w:tc>
      </w:tr>
      <w:tr w:rsidR="009F1562">
        <w:trPr>
          <w:trHeight w:hRule="exact" w:val="304"/>
        </w:trPr>
        <w:tc>
          <w:tcPr>
            <w:tcW w:w="285" w:type="dxa"/>
          </w:tcPr>
          <w:p w:rsidR="009F1562" w:rsidRDefault="009F156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9F1562" w:rsidRPr="00404ED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1.Педагогиканачальногообразования.Ч.1/ДонскихН.В..-Саратов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:А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йПиАрМедиа,2019.-201с.-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:978-5-4497-0158-9.-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32C69">
              <w:fldChar w:fldCharType="begin"/>
            </w:r>
            <w:r w:rsidR="001644CC">
              <w:instrText>HYPERLINK "http://www.iprbookshop.ru/85825.html"</w:instrText>
            </w:r>
            <w:r w:rsidR="00732C69">
              <w:fldChar w:fldCharType="separate"/>
            </w:r>
            <w:r w:rsidR="00275C11">
              <w:rPr>
                <w:rStyle w:val="a3"/>
                <w:lang w:val="ru-RU"/>
              </w:rPr>
              <w:t>http</w:t>
            </w:r>
            <w:proofErr w:type="spellEnd"/>
            <w:r w:rsidR="00275C11">
              <w:rPr>
                <w:rStyle w:val="a3"/>
                <w:lang w:val="ru-RU"/>
              </w:rPr>
              <w:t>://</w:t>
            </w:r>
            <w:proofErr w:type="spellStart"/>
            <w:r w:rsidR="00275C11">
              <w:rPr>
                <w:rStyle w:val="a3"/>
                <w:lang w:val="ru-RU"/>
              </w:rPr>
              <w:t>www.iprbookshop.ru</w:t>
            </w:r>
            <w:proofErr w:type="spellEnd"/>
            <w:r w:rsidR="00275C11">
              <w:rPr>
                <w:rStyle w:val="a3"/>
                <w:lang w:val="ru-RU"/>
              </w:rPr>
              <w:t>/85825.html</w:t>
            </w:r>
            <w:r w:rsidR="00732C69">
              <w:fldChar w:fldCharType="end"/>
            </w:r>
          </w:p>
        </w:tc>
      </w:tr>
      <w:tr w:rsidR="009F1562" w:rsidRPr="00404ED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2.Педагогика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.И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гровыеметодикивклассномруководстве/ЩурковаН.Е..-5-еизд.-Москва:Юрайт,2019.-165с.-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:978-5-534-06553-4.-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32C69">
              <w:fldChar w:fldCharType="begin"/>
            </w:r>
            <w:r w:rsidR="001644CC">
              <w:instrText>HYPERLINK "https://urait.ru/bcode/438183"</w:instrText>
            </w:r>
            <w:r w:rsidR="00732C69">
              <w:fldChar w:fldCharType="separate"/>
            </w:r>
            <w:r w:rsidR="00275C11">
              <w:rPr>
                <w:rStyle w:val="a3"/>
                <w:lang w:val="ru-RU"/>
              </w:rPr>
              <w:t>https</w:t>
            </w:r>
            <w:proofErr w:type="spellEnd"/>
            <w:r w:rsidR="00275C11">
              <w:rPr>
                <w:rStyle w:val="a3"/>
                <w:lang w:val="ru-RU"/>
              </w:rPr>
              <w:t>://</w:t>
            </w:r>
            <w:proofErr w:type="spellStart"/>
            <w:r w:rsidR="00275C11">
              <w:rPr>
                <w:rStyle w:val="a3"/>
                <w:lang w:val="ru-RU"/>
              </w:rPr>
              <w:t>urait.ru</w:t>
            </w:r>
            <w:proofErr w:type="spellEnd"/>
            <w:r w:rsidR="00275C11">
              <w:rPr>
                <w:rStyle w:val="a3"/>
                <w:lang w:val="ru-RU"/>
              </w:rPr>
              <w:t>/</w:t>
            </w:r>
            <w:proofErr w:type="spellStart"/>
            <w:r w:rsidR="00275C11">
              <w:rPr>
                <w:rStyle w:val="a3"/>
                <w:lang w:val="ru-RU"/>
              </w:rPr>
              <w:t>bcode</w:t>
            </w:r>
            <w:proofErr w:type="spellEnd"/>
            <w:r w:rsidR="00275C11">
              <w:rPr>
                <w:rStyle w:val="a3"/>
                <w:lang w:val="ru-RU"/>
              </w:rPr>
              <w:t>/438183</w:t>
            </w:r>
            <w:r w:rsidR="00732C69">
              <w:fldChar w:fldCharType="end"/>
            </w:r>
          </w:p>
        </w:tc>
      </w:tr>
      <w:tr w:rsidR="009F1562" w:rsidRPr="00404ED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F1562" w:rsidRPr="00404ED4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275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6" w:history="1">
              <w:r w:rsidR="00275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275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275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275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6C15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275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275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275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275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275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275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275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9F1562" w:rsidRPr="00404ED4" w:rsidRDefault="00404ED4">
      <w:pPr>
        <w:rPr>
          <w:sz w:val="0"/>
          <w:szCs w:val="0"/>
          <w:lang w:val="ru-RU"/>
        </w:rPr>
      </w:pPr>
      <w:r w:rsidRPr="00404E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F1562" w:rsidRPr="00404ED4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F1562" w:rsidRPr="00404E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9F1562" w:rsidRPr="00404ED4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proofErr w:type="gramEnd"/>
          </w:p>
        </w:tc>
      </w:tr>
    </w:tbl>
    <w:p w:rsidR="009F1562" w:rsidRPr="00404ED4" w:rsidRDefault="00404ED4">
      <w:pPr>
        <w:rPr>
          <w:sz w:val="0"/>
          <w:szCs w:val="0"/>
          <w:lang w:val="ru-RU"/>
        </w:rPr>
      </w:pPr>
      <w:r w:rsidRPr="00404E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F1562" w:rsidRPr="00404ED4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F1562" w:rsidRPr="00404E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F1562" w:rsidRPr="00404ED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F1562" w:rsidRPr="00404ED4" w:rsidRDefault="009F15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F1562" w:rsidRDefault="00404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F1562" w:rsidRDefault="00404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F1562" w:rsidRPr="00404ED4" w:rsidRDefault="009F15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F1562" w:rsidRPr="00404E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8" w:history="1">
              <w:r w:rsidR="00275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F1562" w:rsidRPr="00404E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F156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9F1562" w:rsidRPr="00404ED4">
        <w:trPr>
          <w:trHeight w:hRule="exact" w:val="64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9F1562" w:rsidRPr="00404ED4" w:rsidRDefault="00404ED4">
      <w:pPr>
        <w:rPr>
          <w:sz w:val="0"/>
          <w:szCs w:val="0"/>
          <w:lang w:val="ru-RU"/>
        </w:rPr>
      </w:pPr>
      <w:r w:rsidRPr="00404E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F1562" w:rsidRPr="00404ED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9F1562" w:rsidRPr="00404ED4">
        <w:trPr>
          <w:trHeight w:hRule="exact" w:val="277"/>
        </w:trPr>
        <w:tc>
          <w:tcPr>
            <w:tcW w:w="9640" w:type="dxa"/>
          </w:tcPr>
          <w:p w:rsidR="009F1562" w:rsidRPr="00404ED4" w:rsidRDefault="009F1562">
            <w:pPr>
              <w:rPr>
                <w:lang w:val="ru-RU"/>
              </w:rPr>
            </w:pPr>
          </w:p>
        </w:tc>
      </w:tr>
      <w:tr w:rsidR="009F1562" w:rsidRPr="00404E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F1562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F1562" w:rsidRPr="00404ED4" w:rsidRDefault="00404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19" w:history="1">
              <w:r w:rsidR="006C15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F1562" w:rsidRDefault="00404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404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10, Microsoft Office Professional Plus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Writer,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Calc,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Impress,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Draw,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Math,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</w:p>
        </w:tc>
      </w:tr>
    </w:tbl>
    <w:p w:rsidR="009F1562" w:rsidRDefault="00404E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F156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562" w:rsidRDefault="00404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Base,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ЮРАЙТ».</w:t>
            </w:r>
          </w:p>
        </w:tc>
      </w:tr>
    </w:tbl>
    <w:p w:rsidR="009F1562" w:rsidRDefault="009F1562"/>
    <w:sectPr w:rsidR="009F1562" w:rsidSect="009F156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D304F"/>
    <w:rsid w:val="001644CC"/>
    <w:rsid w:val="001F0BC7"/>
    <w:rsid w:val="00275C11"/>
    <w:rsid w:val="00404ED4"/>
    <w:rsid w:val="00492B1B"/>
    <w:rsid w:val="00655C0F"/>
    <w:rsid w:val="006C159C"/>
    <w:rsid w:val="00732C69"/>
    <w:rsid w:val="007A1E70"/>
    <w:rsid w:val="0081105B"/>
    <w:rsid w:val="00857D4D"/>
    <w:rsid w:val="009F1562"/>
    <w:rsid w:val="00A0492B"/>
    <w:rsid w:val="00A379C2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59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10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8296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6858</Words>
  <Characters>55307</Characters>
  <Application>Microsoft Office Word</Application>
  <DocSecurity>0</DocSecurity>
  <Lines>460</Lines>
  <Paragraphs>124</Paragraphs>
  <ScaleCrop>false</ScaleCrop>
  <Company/>
  <LinksUpToDate>false</LinksUpToDate>
  <CharactersWithSpaces>62041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2021-2022_ФГОС3++2021_Бак-ОФО-ПО2(ДОиНО)(21)_plx_Педагогика и психология начального образования</dc:title>
  <dc:creator>FastReport.NET</dc:creator>
  <cp:lastModifiedBy>ppsr-05</cp:lastModifiedBy>
  <cp:revision>10</cp:revision>
  <dcterms:created xsi:type="dcterms:W3CDTF">2022-03-07T18:29:00Z</dcterms:created>
  <dcterms:modified xsi:type="dcterms:W3CDTF">2023-09-21T08:37:00Z</dcterms:modified>
</cp:coreProperties>
</file>